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Pr="003A1F70" w:rsidRDefault="003A1F70">
      <w:pPr>
        <w:rPr>
          <w:lang w:val="es-MX"/>
        </w:rPr>
      </w:pPr>
      <w:r w:rsidRPr="003A1F70">
        <w:rPr>
          <w:b/>
          <w:bCs/>
          <w:lang w:val="es-MX"/>
        </w:rPr>
        <w:t>CORRECCION DE CC</w:t>
      </w:r>
      <w:r w:rsidRPr="003A1F70">
        <w:rPr>
          <w:lang w:val="es-MX"/>
        </w:rPr>
        <w:t xml:space="preserve"> </w:t>
      </w:r>
    </w:p>
    <w:p w:rsidR="003A1F70" w:rsidRDefault="00927664">
      <w:pPr>
        <w:rPr>
          <w:lang w:val="es-MX"/>
        </w:rPr>
      </w:pPr>
      <w:r>
        <w:rPr>
          <w:lang w:val="es-MX"/>
        </w:rPr>
        <w:t xml:space="preserve">EN LA EMPRESA FERRETERIA, CORREGIR POR FAVOR EL CC 1300, AL CONTABILIZARLO APARECE UN FA CON EL MISMO NUMERO. </w:t>
      </w:r>
    </w:p>
    <w:p w:rsidR="003A1F70" w:rsidRDefault="003A1F70">
      <w:pPr>
        <w:rPr>
          <w:lang w:val="es-MX"/>
        </w:rPr>
      </w:pPr>
    </w:p>
    <w:p w:rsidR="003A1F70" w:rsidRPr="003A1F70" w:rsidRDefault="003A1F70">
      <w:pPr>
        <w:rPr>
          <w:lang w:val="es-MX"/>
        </w:rPr>
      </w:pPr>
      <w:r>
        <w:rPr>
          <w:noProof/>
        </w:rPr>
        <w:drawing>
          <wp:inline distT="0" distB="0" distL="0" distR="0" wp14:anchorId="26FAD039" wp14:editId="52B20C66">
            <wp:extent cx="5400040" cy="4799965"/>
            <wp:effectExtent l="0" t="0" r="0" b="635"/>
            <wp:docPr id="16051373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1373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9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1F70" w:rsidRPr="003A1F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70"/>
    <w:rsid w:val="003A1F70"/>
    <w:rsid w:val="00927664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14A61E"/>
  <w15:chartTrackingRefBased/>
  <w15:docId w15:val="{A3DE6C78-9112-450E-82B5-EB86F1A8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112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2023-06-15T20:33:00Z</dcterms:created>
  <dcterms:modified xsi:type="dcterms:W3CDTF">2023-06-15T20:35:00Z</dcterms:modified>
</cp:coreProperties>
</file>